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ind w:left="708" w:hanging="708"/>
        <w:jc w:val="center"/>
        <w:rPr>
          <w:b w:val="1"/>
          <w:bCs w:val="1"/>
          <w:sz w:val="28"/>
          <w:szCs w:val="28"/>
          <w:lang w:val="es-ES_tradnl"/>
        </w:rPr>
      </w:pPr>
      <w:r>
        <w:rPr>
          <w:sz w:val="48"/>
          <w:szCs w:val="48"/>
          <w:rtl w:val="0"/>
          <w:lang w:val="es-ES_tradnl"/>
        </w:rPr>
        <w:t>Plantilla para publicaciones t</w:t>
      </w:r>
      <w:r>
        <w:rPr>
          <w:sz w:val="48"/>
          <w:szCs w:val="48"/>
          <w:rtl w:val="0"/>
          <w:lang w:val="es-ES_tradnl"/>
        </w:rPr>
        <w:t>é</w:t>
      </w:r>
      <w:r>
        <w:rPr>
          <w:sz w:val="48"/>
          <w:szCs w:val="48"/>
          <w:rtl w:val="0"/>
          <w:lang w:val="es-ES_tradnl"/>
        </w:rPr>
        <w:t>cnicas del IRyA [Times New Roman, 24 puntos]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Leonardo Arroyo</w:t>
      </w:r>
      <w:r>
        <w:rPr>
          <w:b w:val="1"/>
          <w:bCs w:val="1"/>
          <w:sz w:val="28"/>
          <w:szCs w:val="28"/>
          <w:vertAlign w:val="superscript"/>
          <w:rtl w:val="0"/>
          <w:lang w:val="es-ES_tradnl"/>
        </w:rPr>
        <w:t>1</w:t>
      </w:r>
      <w:r>
        <w:rPr>
          <w:b w:val="1"/>
          <w:bCs w:val="1"/>
          <w:sz w:val="28"/>
          <w:szCs w:val="28"/>
          <w:rtl w:val="0"/>
          <w:lang w:val="es-ES_tradnl"/>
        </w:rPr>
        <w:t>, Javier Ballesteros Paredes</w:t>
      </w:r>
      <w:r>
        <w:rPr>
          <w:b w:val="1"/>
          <w:bCs w:val="1"/>
          <w:sz w:val="28"/>
          <w:szCs w:val="28"/>
          <w:vertAlign w:val="superscript"/>
          <w:rtl w:val="0"/>
          <w:lang w:val="es-ES_tradnl"/>
        </w:rPr>
        <w:t>1</w:t>
      </w:r>
      <w:r>
        <w:rPr>
          <w:b w:val="1"/>
          <w:bCs w:val="1"/>
          <w:sz w:val="28"/>
          <w:szCs w:val="28"/>
          <w:rtl w:val="0"/>
          <w:lang w:val="es-ES_tradnl"/>
        </w:rPr>
        <w:t>, Aina Palau</w:t>
      </w:r>
      <w:r>
        <w:rPr>
          <w:b w:val="1"/>
          <w:bCs w:val="1"/>
          <w:sz w:val="28"/>
          <w:szCs w:val="28"/>
          <w:vertAlign w:val="superscript"/>
          <w:rtl w:val="0"/>
          <w:lang w:val="es-ES_tradnl"/>
        </w:rPr>
        <w:t>1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y Autor Tres</w:t>
      </w:r>
      <w:r>
        <w:rPr>
          <w:b w:val="1"/>
          <w:bCs w:val="1"/>
          <w:sz w:val="28"/>
          <w:szCs w:val="28"/>
          <w:vertAlign w:val="superscript"/>
          <w:rtl w:val="0"/>
          <w:lang w:val="es-ES_tradnl"/>
        </w:rPr>
        <w:t>2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(Times New Roman, 14 puntos, bold)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vertAlign w:val="superscript"/>
          <w:rtl w:val="0"/>
          <w:lang w:val="es-ES_tradnl"/>
        </w:rPr>
        <w:t>1</w:t>
      </w:r>
      <w:r>
        <w:rPr>
          <w:sz w:val="28"/>
          <w:szCs w:val="28"/>
          <w:rtl w:val="0"/>
          <w:lang w:val="es-ES_tradnl"/>
        </w:rPr>
        <w:t>Instituto de Radioastronom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y Astrof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sica, UNAM, Campus Morelia 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vertAlign w:val="superscript"/>
          <w:rtl w:val="0"/>
          <w:lang w:val="es-ES_tradnl"/>
        </w:rPr>
        <w:t>2</w:t>
      </w:r>
      <w:r>
        <w:rPr>
          <w:sz w:val="28"/>
          <w:szCs w:val="28"/>
          <w:rtl w:val="0"/>
          <w:lang w:val="es-ES_tradnl"/>
        </w:rPr>
        <w:t>Nombre de la Instituci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donde labora el Autor Tres 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rtl w:val="0"/>
          <w:lang w:val="es-ES_tradnl"/>
        </w:rPr>
        <w:t>[Times New Roman, 14 puntos; NOTA: si dos o m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s autores pertenecen a una misma instituci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n, solo se registra una vez, colocando en ambos la referencia correspondiente]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</w:p>
    <w:p>
      <w:pPr>
        <w:pStyle w:val="Text"/>
        <w:ind w:firstLine="0"/>
        <w:jc w:val="center"/>
        <w:rPr>
          <w:lang w:val="es-ES_tradnl"/>
        </w:rPr>
      </w:pPr>
      <w:r>
        <w:rPr>
          <w:rtl w:val="0"/>
          <w:lang w:val="es-ES_tradnl"/>
        </w:rPr>
        <w:t>Enviado: 27 de marzo de 2017 [Times New Roman, 10 puntos]</w:t>
      </w:r>
    </w:p>
    <w:p>
      <w:pPr>
        <w:pStyle w:val="Text"/>
        <w:ind w:firstLine="0"/>
        <w:jc w:val="center"/>
        <w:rPr>
          <w:outline w:val="0"/>
          <w:color w:val="ff2600"/>
          <w:sz w:val="28"/>
          <w:szCs w:val="28"/>
          <w:lang w:val="es-ES_tradnl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Acept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 xml:space="preserve">ado: 27 de 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diciembre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de 201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7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[Times New Roman, 10 puntos]</w:t>
      </w:r>
    </w:p>
    <w:p>
      <w:pPr>
        <w:pStyle w:val="Text"/>
        <w:rPr>
          <w:sz w:val="18"/>
          <w:szCs w:val="18"/>
          <w:lang w:val="es-ES_tradnl"/>
        </w:rPr>
      </w:pPr>
    </w:p>
    <w:p>
      <w:pPr>
        <w:pStyle w:val="Text"/>
        <w:rPr>
          <w:b w:val="1"/>
          <w:bCs w:val="1"/>
          <w:i w:val="1"/>
          <w:iCs w:val="1"/>
          <w:sz w:val="24"/>
          <w:szCs w:val="24"/>
        </w:rPr>
      </w:pPr>
      <w:r>
        <w:rPr>
          <w:rFonts w:ascii="Symbol" w:cs="Symbol" w:hAnsi="Symbol" w:eastAsia="Symbol"/>
          <w:sz w:val="18"/>
          <w:szCs w:val="18"/>
          <w:vertAlign w:val="superscript"/>
        </w:rPr>
        <w:footnoteReference w:customMarkFollows="1" w:id="1"/>
        <w:t xml:space="preserve"> </w:t>
      </w:r>
    </w:p>
    <w:p>
      <w:pPr>
        <w:pStyle w:val="Text"/>
        <w:ind w:left="993" w:right="1008" w:firstLine="0"/>
        <w:rPr>
          <w:sz w:val="24"/>
          <w:szCs w:val="24"/>
          <w:lang w:val="es-ES_tradnl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Resumen: </w:t>
      </w:r>
      <w:r>
        <w:rPr>
          <w:sz w:val="24"/>
          <w:szCs w:val="24"/>
          <w:rtl w:val="0"/>
          <w:lang w:val="es-ES_tradnl"/>
        </w:rPr>
        <w:t>En este lugar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escribirse el resumen del reporte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cnico, explicando brevemente el contenido del reporte y la importancia de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ste. Habitualmente se escribe en un solo p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rrafo, aunque est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permitido usar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uno. Los reportes que se env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en al IRyA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estar escritos en espa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ol o ingl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s, en </w:t>
      </w:r>
      <w:r>
        <w:rPr>
          <w:i w:val="1"/>
          <w:iCs w:val="1"/>
          <w:sz w:val="24"/>
          <w:szCs w:val="24"/>
          <w:rtl w:val="0"/>
          <w:lang w:val="es-ES_tradnl"/>
        </w:rPr>
        <w:t>Word</w:t>
      </w:r>
      <w:r>
        <w:rPr>
          <w:sz w:val="24"/>
          <w:szCs w:val="24"/>
          <w:rtl w:val="0"/>
          <w:lang w:val="es-ES_tradnl"/>
        </w:rPr>
        <w:t>, bajo los lineamientos de la presente plantilla. El texto general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llevar un tipo de letra Times New Roman de 12 puntos. Se recomienda dividir el trabajo en las siguientes secciones: introducci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objetivos, desarrollo del problema, y conclusiones. Esta organizaci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no es obligatoria, pero 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es conveniente. En la presente plantilla se proporcionan peque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as claves para la escritura del trabajo, de acuerdo 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con</w:t>
      </w:r>
      <w:r>
        <w:rPr>
          <w:sz w:val="24"/>
          <w:szCs w:val="24"/>
          <w:rtl w:val="0"/>
          <w:lang w:val="es-ES_tradnl"/>
        </w:rPr>
        <w:t xml:space="preserve"> cada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n. En el caso particular del resumen,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ste debe ser un poco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angosto que el cuerpo del texto. 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bookmarkStart w:name="PointTmp3" w:id="0"/>
      <w:r>
        <w:rPr>
          <w:sz w:val="32"/>
          <w:szCs w:val="32"/>
          <w:rtl w:val="0"/>
          <w:lang w:val="es-ES_tradnl"/>
        </w:rPr>
        <w:t>Introducci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[Times New Roman 16 puntos, TITULO (</w:t>
      </w:r>
      <w:r>
        <w:rPr>
          <w:i w:val="1"/>
          <w:iCs w:val="1"/>
          <w:sz w:val="32"/>
          <w:szCs w:val="32"/>
          <w:rtl w:val="0"/>
          <w:lang w:val="es-ES_tradnl"/>
        </w:rPr>
        <w:t>heading</w:t>
      </w:r>
      <w:r>
        <w:rPr>
          <w:sz w:val="32"/>
          <w:szCs w:val="32"/>
          <w:rtl w:val="0"/>
          <w:lang w:val="es-ES_tradnl"/>
        </w:rPr>
        <w:t>)]</w:t>
      </w:r>
    </w:p>
    <w:p>
      <w:pPr>
        <w:pStyle w:val="Body A"/>
        <w:rPr>
          <w:lang w:val="es-ES_tradnl"/>
        </w:rPr>
      </w:pPr>
    </w:p>
    <w:p>
      <w:pPr>
        <w:pStyle w:val="Body A"/>
        <w:jc w:val="both"/>
        <w:rPr>
          <w:sz w:val="32"/>
          <w:szCs w:val="32"/>
        </w:rPr>
      </w:pPr>
      <w:r>
        <w:rPr>
          <w:sz w:val="24"/>
          <w:szCs w:val="24"/>
          <w:rtl w:val="0"/>
          <w:lang w:val="es-ES_tradnl"/>
        </w:rPr>
        <w:t>En esta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plantearse claramente el problema: describir los antecedentes, la relevancia del trabajo que se est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presentando, y explicar brevemente la organizaci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del reporte. Por ejemplo, el IRyA (antes CRyA) tiene ya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10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de existir, y apenas ahora nos han llegado los primeros trabajos. Se vuelve entonces necesario que 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Editorial del IRyA tenga un formato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ndar para los reportes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cnicos, que sirva de gu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a los autores, y que permita que haya una unificaci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entre los diferentes reportes.  La importancia del presente trabajo es, entonces, dar las bases para la escritura de las publicaciones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cnicas.  As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en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 de la presente plantilla se describen los objetivos. En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3 se describe el formato de las diferentes secciones, mientras que en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4 se presenta el formato de las figuras.  Dado que en el presente trabajo no tenemos resultados que reportar, las secciones 5 y 6 sirven solamente para indicar que es posible tener tanto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resultados, como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discusi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si fuese necesario.  Finalmente se dan las conclusiones (secci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7), y se sugiere fuertemente dar agradecimientos, no solo a gente que pudo haber apoyado el trabajo, sino a instancias como DGAPA-UNAM y CONACyT. Por supuesto, no puede faltar la bibliograf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y, en caso necesario, los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ndices.</w:t>
      </w:r>
    </w:p>
    <w:p>
      <w:pPr>
        <w:pStyle w:val="Heading"/>
        <w:jc w:val="left"/>
        <w:rPr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Objetivo [Times New Roman 16 puntos, TITULO 1]</w:t>
      </w: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esta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se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 describir claramente los objetivos. Aunque no es requisito indispensable, hemos visto que varios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rbitros les han pedido a algunos autores que los reportes tengan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objetivos. As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por ejemplo, el objetivo de la presente plantilla es dar las herramientas b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sicas para que los trabajos tengan un formato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ndar,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de permitir a los autores poder organizar su reporte.  </w:t>
      </w: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Body A"/>
        <w:rPr>
          <w:i w:val="1"/>
          <w:iCs w:val="1"/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 xml:space="preserve">Sobre el formato de las secciones y subsecciones (Times New Roman 16 puntos, TITULO 1) </w:t>
      </w: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texto en general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tener fuente tipo Times New Roman de 12 puntos, y en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formato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deber</w:t>
      </w:r>
      <w:r>
        <w:rPr>
          <w:sz w:val="24"/>
          <w:szCs w:val="24"/>
          <w:rtl w:val="0"/>
          <w:lang w:val="es-ES_tradnl"/>
        </w:rPr>
        <w:t xml:space="preserve">á  </w:t>
      </w:r>
      <w:r>
        <w:rPr>
          <w:sz w:val="24"/>
          <w:szCs w:val="24"/>
          <w:rtl w:val="0"/>
          <w:lang w:val="es-ES_tradnl"/>
        </w:rPr>
        <w:t>indic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rsele a </w:t>
      </w:r>
      <w:r>
        <w:rPr>
          <w:i w:val="1"/>
          <w:iCs w:val="1"/>
          <w:sz w:val="24"/>
          <w:szCs w:val="24"/>
          <w:rtl w:val="0"/>
          <w:lang w:val="es-ES_tradnl"/>
        </w:rPr>
        <w:t>Word</w:t>
      </w:r>
      <w:r>
        <w:rPr>
          <w:sz w:val="24"/>
          <w:szCs w:val="24"/>
          <w:rtl w:val="0"/>
          <w:lang w:val="es-ES_tradnl"/>
        </w:rPr>
        <w:t xml:space="preserve"> que se trata de un formato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default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s,  las secciones llevan una vi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eta num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rica de primer nivel. </w:t>
      </w:r>
    </w:p>
    <w:p>
      <w:pPr>
        <w:pStyle w:val="Body A"/>
        <w:jc w:val="both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  <w:lang w:val="es-ES_tradnl"/>
        </w:rPr>
        <w:br w:type="textWrapping"/>
      </w:r>
      <w:r>
        <w:rPr>
          <w:sz w:val="24"/>
          <w:szCs w:val="24"/>
          <w:rtl w:val="0"/>
          <w:lang w:val="es-ES_tradnl"/>
        </w:rPr>
        <w:t>Cada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puede tener subsecciones y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stas, a su vez, tener sub-subsecciones. Los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tulos de las secciones y subsecciones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tener diferentes tama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os. En el caso de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ir enumeradas (en el presente caso, 1. Introducci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2. Objetivos, etc.), las secciones tienen fuente tipo Times New Roman de 16 puntos. Solamente la primera letra del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o 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llevar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scula, a menos de que haya un nombre propio, en cuyo caso 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la primera letra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ser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scula. En el presente ejemplo hemos considerado que la palabra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Times New Roman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en 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esta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es un nombre propio, por lo que la T, la N y la R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en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sculas. Adicionalmente, 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tener un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formato</w:t>
      </w:r>
      <w:r>
        <w:rPr>
          <w:sz w:val="24"/>
          <w:szCs w:val="24"/>
          <w:rtl w:val="0"/>
          <w:lang w:val="es-ES_tradnl"/>
        </w:rPr>
        <w:t xml:space="preserve">”  </w:t>
      </w:r>
      <w:r>
        <w:rPr>
          <w:sz w:val="24"/>
          <w:szCs w:val="24"/>
          <w:rtl w:val="0"/>
          <w:lang w:val="es-ES_tradnl"/>
        </w:rPr>
        <w:t xml:space="preserve">tipo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tulo-1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Body A"/>
        <w:rPr>
          <w:sz w:val="28"/>
          <w:szCs w:val="28"/>
          <w:lang w:val="es-ES_tradnl"/>
        </w:rPr>
      </w:pPr>
    </w:p>
    <w:p>
      <w:pPr>
        <w:pStyle w:val="Heading 2"/>
        <w:numPr>
          <w:ilvl w:val="1"/>
          <w:numId w:val="4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>Sobre las subsecciones (Times New Roman 14 puntos, t</w:t>
      </w:r>
      <w:r>
        <w:rPr>
          <w:i w:val="0"/>
          <w:iCs w:val="0"/>
          <w:sz w:val="28"/>
          <w:szCs w:val="28"/>
          <w:rtl w:val="0"/>
          <w:lang w:val="es-ES_tradnl"/>
        </w:rPr>
        <w:t>í</w:t>
      </w:r>
      <w:r>
        <w:rPr>
          <w:i w:val="0"/>
          <w:iCs w:val="0"/>
          <w:sz w:val="28"/>
          <w:szCs w:val="28"/>
          <w:rtl w:val="0"/>
          <w:lang w:val="es-ES_tradnl"/>
        </w:rPr>
        <w:t xml:space="preserve">tulo 2) </w:t>
      </w:r>
    </w:p>
    <w:p>
      <w:pPr>
        <w:pStyle w:val="Body A"/>
        <w:rPr>
          <w:lang w:val="es-ES_tradnl"/>
        </w:rPr>
      </w:pPr>
    </w:p>
    <w:p>
      <w:pPr>
        <w:pStyle w:val="Body A"/>
        <w:jc w:val="both"/>
      </w:pP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sta es una 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El texto de las subsecciones, como el de todo el reporte,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estar en Times New Roman, formato default, 12 puntos. Sin embargo, 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mismo de la 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estar en 14 puntos, y tener formato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2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. </w:t>
      </w:r>
    </w:p>
    <w:p>
      <w:pPr>
        <w:pStyle w:val="Body A"/>
        <w:rPr>
          <w:lang w:val="es-ES_tradnl"/>
        </w:rPr>
      </w:pPr>
    </w:p>
    <w:p>
      <w:pPr>
        <w:pStyle w:val="Heading 3"/>
        <w:numPr>
          <w:ilvl w:val="2"/>
          <w:numId w:val="2"/>
        </w:numPr>
        <w:bidi w:val="0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Sobre las sub-subsecciones (Times New Roman 14, italic, t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tulo 3) </w:t>
      </w:r>
    </w:p>
    <w:p>
      <w:pPr>
        <w:pStyle w:val="Body A"/>
      </w:pPr>
    </w:p>
    <w:p>
      <w:pPr>
        <w:pStyle w:val="Text"/>
        <w:ind w:firstLine="0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Esta es una sub-subsecci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Los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tulos de las sub-subsecciones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tener 12 puntos, it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licas, Times New Roman, y formato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tulo-3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. </w:t>
      </w:r>
    </w:p>
    <w:p>
      <w:pPr>
        <w:pStyle w:val="heading 4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nivel inferior (Times New Roman 12, italic,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4)</w:t>
      </w:r>
    </w:p>
    <w:p>
      <w:pPr>
        <w:pStyle w:val="Body A"/>
        <w:jc w:val="both"/>
      </w:pPr>
      <w:r>
        <w:rPr>
          <w:sz w:val="24"/>
          <w:szCs w:val="24"/>
          <w:rtl w:val="0"/>
          <w:lang w:val="es-ES_tradnl"/>
        </w:rPr>
        <w:t>Podr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haber secciones de nivel inferior, con fuente de 12 puntos, Times New Roman, y formato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tulo-4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 Sin embargo, se recomienda no utilizar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tres niveles en secciones, a menos que sea absolutamente necesario.</w:t>
      </w:r>
    </w:p>
    <w:p>
      <w:pPr>
        <w:pStyle w:val="Body A"/>
        <w:ind w:firstLine="708"/>
        <w:rPr>
          <w:lang w:val="es-ES_tradnl"/>
        </w:rPr>
      </w:pP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Sobre las figuras y tablas</w:t>
      </w:r>
    </w:p>
    <w:p>
      <w:pPr>
        <w:pStyle w:val="Heading 2"/>
        <w:numPr>
          <w:ilvl w:val="1"/>
          <w:numId w:val="5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>Figuras</w:t>
      </w:r>
    </w:p>
    <w:p>
      <w:pPr>
        <w:pStyle w:val="Body A"/>
        <w:rPr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Las figuras deben tener buena calidad (de hecho, han de tener mejor calidad que las figuras de la presente plantilla).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 xml:space="preserve">Al referirnos a una figura en particular, es posible escribir la palabra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Figura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Fig.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con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scula, ya que en este caso se considera nombre propio. La numeraci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las figuras debe ser secuencial, es decir, no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describirse o mencionar la Figura 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si antes en el texto no se ha mencionado la Fig. </w:t>
      </w:r>
      <w:r>
        <w:rPr>
          <w:i w:val="1"/>
          <w:iCs w:val="1"/>
          <w:sz w:val="24"/>
          <w:szCs w:val="24"/>
          <w:rtl w:val="0"/>
          <w:lang w:val="es-ES_tradnl"/>
        </w:rPr>
        <w:t>n-1</w:t>
      </w:r>
      <w:r>
        <w:rPr>
          <w:sz w:val="24"/>
          <w:szCs w:val="24"/>
          <w:rtl w:val="0"/>
          <w:lang w:val="es-ES_tradnl"/>
        </w:rPr>
        <w:t>. La numeraci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las figuras es absoluta a lo largo de todo el reporte (no hay que empezar a numerar de nuevo las figuras en cada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n).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Toda figura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incluir un pie de figura centrado, con letra Times New Roman a 10 puntos, it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licas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es-ES_tradnl"/>
        </w:rPr>
        <w:t xml:space="preserve"> donde se describa su significado, incluyendo los 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digos de colores usados en la figura, s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mbolos, etc.  El pie de la figura empieza "Figura N.", seguido del texto del pie de figura, y termina siempre en punto (a diferencia de los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tulos de las secciones, subsecciones y tablas), tal como se puede ver en el pie de la Figura 1. Ning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 texto de la figura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tener un tama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 menor a los 10 puntos del texto del pie de la figura. Si la figura consta de dos paneles, 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 incluirse las etiquetas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(a)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y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(b)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en cada panel. En este caso, el pie de figura, que ha de ser uno solo aunque la figura tenga varios paneles, tendr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que hacer referencia al panel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y luego al panel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b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. </w:t>
      </w: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Body A"/>
        <w:jc w:val="center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6324600" cy="2647950"/>
            <wp:effectExtent l="0" t="0" r="0" b="0"/>
            <wp:docPr id="1073741828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64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Figura 1. Ejemplo de informaci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 xml:space="preserve">n al pie de figura [Times New Roman, 10, Italic, centrado]. </w:t>
      </w:r>
    </w:p>
    <w:p>
      <w:pPr>
        <w:pStyle w:val="Body A"/>
        <w:rPr>
          <w:i w:val="1"/>
          <w:iCs w:val="1"/>
          <w:sz w:val="24"/>
          <w:szCs w:val="24"/>
          <w:lang w:val="es-ES_tradnl"/>
        </w:rPr>
      </w:pPr>
    </w:p>
    <w:p>
      <w:pPr>
        <w:pStyle w:val="Body A"/>
        <w:rPr>
          <w:i w:val="1"/>
          <w:iCs w:val="1"/>
          <w:sz w:val="24"/>
          <w:szCs w:val="24"/>
          <w:lang w:val="es-ES_tradnl"/>
        </w:rPr>
      </w:pP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Heading 2"/>
        <w:numPr>
          <w:ilvl w:val="1"/>
          <w:numId w:val="5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>Tablas</w:t>
      </w:r>
    </w:p>
    <w:p>
      <w:pPr>
        <w:pStyle w:val="Body A"/>
        <w:jc w:val="center"/>
        <w:rPr>
          <w:sz w:val="24"/>
          <w:szCs w:val="24"/>
          <w:lang w:val="es-ES_tradnl"/>
        </w:rPr>
      </w:pPr>
    </w:p>
    <w:p>
      <w:pPr>
        <w:pStyle w:val="Body A"/>
        <w:jc w:val="both"/>
      </w:pPr>
      <w:r>
        <w:rPr>
          <w:sz w:val="24"/>
          <w:szCs w:val="24"/>
          <w:rtl w:val="0"/>
          <w:lang w:val="es-ES_tradnl"/>
        </w:rPr>
        <w:t>Las tablas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ir numeradas, y se recomienda que lleven un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tulo, centrado, en fuente Times New Roman it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lica, tal como se ve en la Tabla 1. 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tese que 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la tabla, como todos los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tulos, no termina en punto. Al igual que en las figuras, no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hacerse menci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a la Tabla 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si no se ha hablado antes en el texto de la Tabla </w:t>
      </w:r>
      <w:r>
        <w:rPr>
          <w:i w:val="1"/>
          <w:iCs w:val="1"/>
          <w:sz w:val="24"/>
          <w:szCs w:val="24"/>
          <w:rtl w:val="0"/>
          <w:lang w:val="es-ES_tradnl"/>
        </w:rPr>
        <w:t>n-1.</w:t>
      </w:r>
      <w:r>
        <w:rPr>
          <w:sz w:val="24"/>
          <w:szCs w:val="24"/>
          <w:rtl w:val="0"/>
          <w:lang w:val="es-ES_tradnl"/>
        </w:rPr>
        <w:t xml:space="preserve"> 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n, al igual que en el caso de las figuras, al referirse a una tabla en particular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usarse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sculas, como por ejemplo en el caso de la Tabla 1, ya que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ste es el nombre propio de dicha tabla. </w:t>
      </w:r>
    </w:p>
    <w:p>
      <w:pPr>
        <w:pStyle w:val="Body A"/>
        <w:jc w:val="center"/>
        <w:rPr>
          <w:sz w:val="24"/>
          <w:szCs w:val="24"/>
          <w:lang w:val="es-ES_tradnl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i w:val="1"/>
          <w:iCs w:val="1"/>
          <w:rtl w:val="0"/>
          <w:lang w:val="es-ES_tradnl"/>
        </w:rPr>
        <w:t>Tabla I. Ejemplo de t</w:t>
      </w:r>
      <w:r>
        <w:rPr>
          <w:i w:val="1"/>
          <w:iCs w:val="1"/>
          <w:rtl w:val="0"/>
          <w:lang w:val="es-ES_tradnl"/>
        </w:rPr>
        <w:t>í</w:t>
      </w:r>
      <w:r>
        <w:rPr>
          <w:i w:val="1"/>
          <w:iCs w:val="1"/>
          <w:rtl w:val="0"/>
          <w:lang w:val="es-ES_tradnl"/>
        </w:rPr>
        <w:t>tulo de tabla [Times New Roman, 10, Italic, centrado]</w:t>
      </w:r>
    </w:p>
    <w:p>
      <w:pPr>
        <w:pStyle w:val="Body A"/>
        <w:jc w:val="center"/>
        <w:rPr>
          <w:sz w:val="24"/>
          <w:szCs w:val="24"/>
        </w:rPr>
      </w:pPr>
      <w:r>
        <w:drawing xmlns:a="http://schemas.openxmlformats.org/drawingml/2006/main">
          <wp:inline distT="0" distB="0" distL="0" distR="0">
            <wp:extent cx="5667375" cy="2371725"/>
            <wp:effectExtent l="0" t="0" r="0" b="0"/>
            <wp:docPr id="1073741829" name="officeArt object" descr="http://www.efdeportes.com/efd160/diagnostico-de-la-flexibilidad-en-la-tercera-edad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://www.efdeportes.com/efd160/diagnostico-de-la-flexibilidad-en-la-tercera-edad-01.jpg" descr="http://www.efdeportes.com/efd160/diagnostico-de-la-flexibilidad-en-la-tercera-edad-0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371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Resultados y Pruebas</w:t>
      </w: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Describir las pruebas realizadas,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como los resultados, con impresiones de pantalla u otros elementos que se considere pertinentes.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Discusi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</w:t>
      </w: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caso de ser necesario, pueden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adirse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secciones, como una discusi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precauciones, trabajo futuro, etc. </w:t>
      </w: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Sobre las referencias</w:t>
      </w:r>
    </w:p>
    <w:p>
      <w:pPr>
        <w:pStyle w:val="Body A"/>
        <w:rPr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Las citas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enumerarse de manera secuencial y en par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ntesis cuadrados, siguiendo el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ndar del IEEE (Institute of Electrical and Electronics Engineers: https://pitt.libguides.com/citationhelp/ieee). Si la frase termina con una cita, ya sea el punto o la coma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ir despu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s de la cita, como es el caso de este ejemplo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Lucky&lt;/Author&gt;&lt;Year&gt;1965&lt;/Year&gt;&lt;Prefix&gt;&lt;/Prefix&gt;&lt;Suffix&gt;&lt;/Suffix&gt;&lt;Pages&gt;547-588&lt;/Pages&gt;&lt;DisplayText&gt;[1]&lt;/DisplayText&gt;&lt;record&gt;&lt;ref-type name="Journal Article"&gt;17&lt;/ref-type&gt;&lt;contributors&gt;&lt;authors&gt;&lt;author&gt;R. Lucky&lt;/author&gt;&lt;/authors&gt;&lt;/contributors&gt;&lt;titles/&gt;&lt;title&gt;Automatic equalization for digital communication&lt;/title&gt;&lt;periodical/&gt;&lt;pages&gt;547-588&lt;/pages&gt;&lt;volume&gt;44&lt;/volume&gt;&lt;dates&gt;&lt;year&gt;1965&lt;/year&gt;&lt;pub-dates/&gt;&lt;/dates&gt;&lt;/record&gt;&lt;/Cite&gt;&lt;/EndNote&gt;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>[1]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 M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ltiples referencias </w:t>
      </w:r>
      <w:r>
        <w:rPr>
          <w:sz w:val="24"/>
          <w:szCs w:val="24"/>
          <w:lang w:val="pt-PT"/>
        </w:rPr>
        <w:fldChar w:fldCharType="begin" w:fldLock="0"/>
      </w:r>
      <w:r>
        <w:rPr>
          <w:sz w:val="24"/>
          <w:szCs w:val="24"/>
          <w:lang w:val="pt-PT"/>
        </w:rPr>
        <w:instrText xml:space="preserve"> ADDIN EN.CITE &lt;EndNote&gt;&lt;Cite  &gt;&lt;Author&gt;G. Young&lt;/Author&gt;&lt;Year&gt;1964&lt;/Year&gt;&lt;Prefix&gt;&lt;/Prefix&gt;&lt;Suffix&gt;&lt;/Suffix&gt;&lt;Pages&gt;&lt;/Pages&gt;&lt;DisplayText&gt;[2]&lt;/DisplayText&gt;&lt;record&gt;&lt;ref-type name="Book"&gt;6&lt;/ref-type&gt;&lt;contributors&gt;&lt;authors&gt;&lt;author&gt;G. Young&lt;/author&gt;&lt;/authors&gt;&lt;/contributors&gt;&lt;titles/&gt;&lt;title&gt;Synthetic structure of industrial plastics (Book style with paper title and editor)&lt;/title&gt;&lt;periodical/&gt;&lt;dates&gt;&lt;year&gt;1964&lt;/year&gt;&lt;pub-dates/&gt;&lt;/dates&gt;&lt;/record&gt;&lt;/Cite&gt;&lt;/EndNote&gt;</w:instrText>
      </w:r>
      <w:r>
        <w:rPr>
          <w:sz w:val="24"/>
          <w:szCs w:val="24"/>
          <w:lang w:val="pt-PT"/>
        </w:rPr>
        <w:fldChar w:fldCharType="separate" w:fldLock="0"/>
      </w:r>
      <w:r>
        <w:rPr>
          <w:sz w:val="24"/>
          <w:szCs w:val="24"/>
          <w:rtl w:val="0"/>
          <w:lang w:val="pt-PT"/>
        </w:rPr>
        <w:t>[2]</w:t>
      </w:r>
      <w:r>
        <w:rPr>
          <w:sz w:val="24"/>
          <w:szCs w:val="24"/>
          <w:lang w:val="pt-PT"/>
        </w:rPr>
        <w:fldChar w:fldCharType="end" w:fldLock="0"/>
      </w:r>
      <w:r>
        <w:rPr>
          <w:sz w:val="24"/>
          <w:szCs w:val="24"/>
          <w:rtl w:val="0"/>
          <w:lang w:val="es-ES_tradnl"/>
        </w:rPr>
        <w:t xml:space="preserve">,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&gt;&lt;Author&gt;J. Authr&lt;/Author&gt;&lt;Year&gt;2000&lt;/Year&gt;&lt;Prefix&gt;&lt;/Prefix&gt;&lt;Suffix&gt;&lt;/Suffix&gt;&lt;Pages&gt;&lt;/Pages&gt;&lt;DisplayText&gt;[3]&lt;/DisplayText&gt;&lt;record&gt;&lt;ref-type name="Electronic Article"&gt;43&lt;/ref-type&gt;&lt;contributors&gt;&lt;authors&gt;&lt;author&gt;J. Authr&lt;/author&gt;&lt;/authors&gt;&lt;/contributors&gt;&lt;titles/&gt;&lt;title&gt;Basic Book/Monograph Online Sources&lt;/title&gt;&lt;periodical/&gt;&lt;dates&gt;&lt;year&gt;2000&lt;/year&gt;&lt;pub-dates/&gt;&lt;/dates&gt;&lt;/record&gt;&lt;/Cite&gt;&lt;/EndNote&gt;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>[3]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 xml:space="preserve">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ser enumeradas con los par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ntesis separados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Lucky&lt;/Author&gt;&lt;Year&gt;1965&lt;/Year&gt;&lt;Prefix&gt;&lt;/Prefix&gt;&lt;Suffix&gt;&lt;/Suffix&gt;&lt;Pages&gt;547-588&lt;/Pages&gt;&lt;DisplayText&gt; [1]&lt;/DisplayText&gt;&lt;record&gt;&lt;ref-type name="Journal Article"&gt;17&lt;/ref-type&gt;&lt;contributors&gt;&lt;authors&gt;&lt;author&gt;R. Lucky&lt;/author&gt;&lt;/authors&gt;&lt;/contributors&gt;&lt;titles/&gt;&lt;title&gt;Automatic equalization for digital communication&lt;/title&gt;&lt;periodical/&gt;&lt;pages&gt;547-588&lt;/pages&gt;&lt;volume&gt;44&lt;/volume&gt;&lt;dates&gt;&lt;year&gt;1965&lt;/year&gt;&lt;pub-dates/&gt;&lt;/dates&gt;&lt;/record&gt;&lt;/Cite&gt;&lt;/EndNote&gt;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[1]</w:t>
      </w:r>
      <w:r>
        <w:rPr>
          <w:sz w:val="24"/>
          <w:szCs w:val="24"/>
        </w:rPr>
        <w:fldChar w:fldCharType="end" w:fldLock="0"/>
      </w:r>
      <w:r>
        <w:rPr>
          <w:rtl w:val="0"/>
          <w:lang w:val="es-ES_tradnl"/>
        </w:rPr>
        <w:t>-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&gt;&lt;Author&gt;J. Authr&lt;/Author&gt;&lt;Year&gt;2000&lt;/Year&gt;&lt;Prefix&gt;&lt;/Prefix&gt;&lt;Suffix&gt;&lt;/Suffix&gt;&lt;Pages&gt;&lt;/Pages&gt;&lt;DisplayText&gt; [3]&lt;/DisplayText&gt;&lt;record&gt;&lt;ref-type name="Electronic Article"&gt;43&lt;/ref-type&gt;&lt;contributors&gt;&lt;authors&gt;&lt;author&gt;J. Authr&lt;/author&gt;&lt;/authors&gt;&lt;/contributors&gt;&lt;titles/&gt;&lt;title&gt;Basic Book/Monograph Online Sources&lt;/title&gt;&lt;periodical/&gt;&lt;dates&gt;&lt;year&gt;2000&lt;/year&gt;&lt;pub-dates/&gt;&lt;/dates&gt;&lt;/record&gt;&lt;/Cite&gt;&lt;/EndNote&gt;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[3]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 Al citar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 un libro, se han de dar los 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meros de p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gina pertinentes </w:t>
      </w:r>
      <w:r>
        <w:rPr>
          <w:sz w:val="24"/>
          <w:szCs w:val="24"/>
          <w:lang w:val="pt-PT"/>
        </w:rPr>
        <w:fldChar w:fldCharType="begin" w:fldLock="0"/>
      </w:r>
      <w:r>
        <w:rPr>
          <w:sz w:val="24"/>
          <w:szCs w:val="24"/>
          <w:lang w:val="pt-PT"/>
        </w:rPr>
        <w:instrText xml:space="preserve"> ADDIN EN.CITE &lt;EndNote&gt;&lt;Cite  &gt;&lt;Author&gt;G. Young&lt;/Author&gt;&lt;Year&gt;1964&lt;/Year&gt;&lt;Prefix&gt;&lt;/Prefix&gt;&lt;Suffix&gt;&lt;/Suffix&gt;&lt;Pages&gt;&lt;/Pages&gt;&lt;DisplayText&gt;[2]&lt;/DisplayText&gt;&lt;record&gt;&lt;ref-type name="Book"&gt;6&lt;/ref-type&gt;&lt;contributors&gt;&lt;authors&gt;&lt;author&gt;G. Young&lt;/author&gt;&lt;/authors&gt;&lt;/contributors&gt;&lt;titles/&gt;&lt;title&gt;Synthetic structure of industrial plastics (Book style with paper title and editor)&lt;/title&gt;&lt;periodical/&gt;&lt;dates&gt;&lt;year&gt;1964&lt;/year&gt;&lt;pub-dates/&gt;&lt;/dates&gt;&lt;/record&gt;&lt;/Cite&gt;&lt;/EndNote&gt;</w:instrText>
      </w:r>
      <w:r>
        <w:rPr>
          <w:sz w:val="24"/>
          <w:szCs w:val="24"/>
          <w:lang w:val="pt-PT"/>
        </w:rPr>
        <w:fldChar w:fldCharType="separate" w:fldLock="0"/>
      </w:r>
      <w:r>
        <w:rPr>
          <w:sz w:val="24"/>
          <w:szCs w:val="24"/>
          <w:rtl w:val="0"/>
          <w:lang w:val="pt-PT"/>
        </w:rPr>
        <w:t>[2]</w:t>
      </w:r>
      <w:r>
        <w:rPr>
          <w:sz w:val="24"/>
          <w:szCs w:val="24"/>
          <w:lang w:val="pt-PT"/>
        </w:rPr>
        <w:fldChar w:fldCharType="end" w:fldLock="0"/>
      </w:r>
      <w:r>
        <w:rPr>
          <w:sz w:val="24"/>
          <w:szCs w:val="24"/>
          <w:rtl w:val="0"/>
          <w:lang w:val="es-ES_tradnl"/>
        </w:rPr>
        <w:t>. En las frases, se ha de dar simplemente el 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mero de la referencia, por ejemplo: "como en [3]". No se debe usar "como en Ref. [3]"</w:t>
      </w:r>
      <w:r>
        <w:rPr>
          <w:sz w:val="24"/>
          <w:szCs w:val="24"/>
          <w:vertAlign w:val="superscript"/>
          <w:rtl w:val="0"/>
          <w:lang w:val="es-ES_tradnl"/>
        </w:rPr>
        <w:t xml:space="preserve">  </w:t>
      </w:r>
      <w:r>
        <w:rPr>
          <w:sz w:val="24"/>
          <w:szCs w:val="24"/>
          <w:rtl w:val="0"/>
          <w:lang w:val="es-ES_tradnl"/>
        </w:rPr>
        <w:t>o "como en referencia [3]", excepto al principio de una frase (para evitar confusi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n): "La Referencia </w:t>
      </w:r>
      <w:bookmarkEnd w:id="0"/>
      <w:bookmarkStart w:name="PointTmp2" w:id="1"/>
      <w:r>
        <w:rPr>
          <w:sz w:val="24"/>
          <w:szCs w:val="24"/>
          <w:rtl w:val="0"/>
          <w:lang w:val="es-ES_tradnl"/>
        </w:rPr>
        <w:t>[3]</w:t>
      </w:r>
      <w:bookmarkEnd w:id="1"/>
      <w:bookmarkStart w:name="PointTmp32" w:id="2"/>
      <w:r>
        <w:rPr>
          <w:sz w:val="24"/>
          <w:szCs w:val="24"/>
          <w:rtl w:val="0"/>
          <w:lang w:val="es-ES_tradnl"/>
        </w:rPr>
        <w:t xml:space="preserve"> muestra...".</w:t>
      </w:r>
      <w:r>
        <w:rPr>
          <w:sz w:val="24"/>
          <w:szCs w:val="24"/>
          <w:vertAlign w:val="superscript"/>
          <w:rtl w:val="0"/>
          <w:lang w:val="es-ES_tradnl"/>
        </w:rPr>
        <w:t xml:space="preserve"> 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b w:val="1"/>
          <w:bCs w:val="1"/>
          <w:i w:val="1"/>
          <w:iCs w:val="1"/>
          <w:sz w:val="24"/>
          <w:szCs w:val="24"/>
          <w:lang w:val="es-ES_tradnl"/>
        </w:rPr>
      </w:pPr>
    </w:p>
    <w:p>
      <w:pPr>
        <w:pStyle w:val="Body A"/>
        <w:jc w:val="both"/>
        <w:rPr>
          <w:b w:val="1"/>
          <w:bCs w:val="1"/>
          <w:i w:val="1"/>
          <w:iCs w:val="1"/>
          <w:sz w:val="24"/>
          <w:szCs w:val="24"/>
          <w:lang w:val="es-ES_tradnl"/>
        </w:rPr>
      </w:pPr>
    </w:p>
    <w:p>
      <w:pPr>
        <w:pStyle w:val="Heading 2"/>
        <w:numPr>
          <w:ilvl w:val="1"/>
          <w:numId w:val="5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 xml:space="preserve">Procedimiento para insertar referencias en </w:t>
      </w:r>
      <w:r>
        <w:rPr>
          <w:i w:val="1"/>
          <w:iCs w:val="1"/>
          <w:sz w:val="28"/>
          <w:szCs w:val="28"/>
          <w:rtl w:val="0"/>
          <w:lang w:val="es-ES_tradnl"/>
        </w:rPr>
        <w:t>Word</w:t>
      </w: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Elegir el men</w:t>
      </w:r>
      <w:r>
        <w:rPr>
          <w:sz w:val="24"/>
          <w:szCs w:val="24"/>
          <w:rtl w:val="0"/>
          <w:lang w:val="es-ES_tradnl"/>
        </w:rPr>
        <w:t xml:space="preserve">ú </w:t>
      </w:r>
      <w:r>
        <w:rPr>
          <w:sz w:val="24"/>
          <w:szCs w:val="24"/>
          <w:rtl w:val="0"/>
          <w:lang w:val="es-ES_tradnl"/>
        </w:rPr>
        <w:t>referencias e ir al apartado citas y bibliograf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Desplegar la opci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insertar cita y elegir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agregar nueva fuente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(ver Figura 2).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Crear la fuente, eligiendo primero el tipo de fuente que deseamos agregar. Hecho lo anterior, rellenar los campos que requiere cada tipo de fuente (ver Figura 3).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Repetir el proceso para cada una de las fuentes de referencia que se tenga para el documento.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Para colocar una referencia dentro de nuestro texto, es necesario colocarnos en la posici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donde ir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la referencia. Desde el men</w:t>
      </w:r>
      <w:r>
        <w:rPr>
          <w:sz w:val="24"/>
          <w:szCs w:val="24"/>
          <w:rtl w:val="0"/>
          <w:lang w:val="es-ES_tradnl"/>
        </w:rPr>
        <w:t xml:space="preserve">ú </w:t>
      </w:r>
      <w:r>
        <w:rPr>
          <w:sz w:val="24"/>
          <w:szCs w:val="24"/>
          <w:rtl w:val="0"/>
          <w:lang w:val="es-ES_tradnl"/>
        </w:rPr>
        <w:t xml:space="preserve">referencias, seleccionamos el estilo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IEEE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. Posteriormente hacemos </w:t>
      </w:r>
      <w:r>
        <w:rPr>
          <w:i w:val="1"/>
          <w:iCs w:val="1"/>
          <w:sz w:val="24"/>
          <w:szCs w:val="24"/>
          <w:rtl w:val="0"/>
          <w:lang w:val="es-ES_tradnl"/>
        </w:rPr>
        <w:t>click</w:t>
      </w:r>
      <w:r>
        <w:rPr>
          <w:sz w:val="24"/>
          <w:szCs w:val="24"/>
          <w:rtl w:val="0"/>
          <w:lang w:val="es-ES_tradnl"/>
        </w:rPr>
        <w:t xml:space="preserve"> en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insertar cita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y elegimos la referencia que deseamos insertar (ver Figura 4). 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Hecho lo anterior, tendremos una referencia num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rica entre corchetes.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Para insertar las referencias completas, debemos posicionarnos en el lugar del documento donde queremos que est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las referencias. En el men</w:t>
      </w:r>
      <w:r>
        <w:rPr>
          <w:sz w:val="24"/>
          <w:szCs w:val="24"/>
          <w:rtl w:val="0"/>
          <w:lang w:val="es-ES_tradnl"/>
        </w:rPr>
        <w:t xml:space="preserve">ú </w:t>
      </w:r>
      <w:r>
        <w:rPr>
          <w:sz w:val="24"/>
          <w:szCs w:val="24"/>
          <w:rtl w:val="0"/>
          <w:lang w:val="es-ES_tradnl"/>
        </w:rPr>
        <w:t>referencias se elige la opci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"bibliograf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a", se desplegar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un men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, de donde seleccionaremos "insertar bibliograf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a" (ver la Figura 5).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center"/>
        <w:rPr>
          <w:sz w:val="24"/>
          <w:szCs w:val="24"/>
        </w:rPr>
      </w:pPr>
      <w:r>
        <w:drawing xmlns:a="http://schemas.openxmlformats.org/drawingml/2006/main">
          <wp:inline distT="0" distB="0" distL="0" distR="0">
            <wp:extent cx="5000625" cy="2046671"/>
            <wp:effectExtent l="0" t="0" r="0" b="0"/>
            <wp:docPr id="1073741830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64731" b="7433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046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Figura 2. Ejemplo de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mo insertar una cita en Word: men</w:t>
      </w:r>
      <w:r>
        <w:rPr>
          <w:i w:val="1"/>
          <w:iCs w:val="1"/>
          <w:rtl w:val="0"/>
          <w:lang w:val="es-ES_tradnl"/>
        </w:rPr>
        <w:t>ú</w:t>
      </w:r>
      <w:r>
        <w:rPr>
          <w:i w:val="1"/>
          <w:iCs w:val="1"/>
          <w:rtl w:val="0"/>
          <w:lang w:val="es-ES_tradnl"/>
        </w:rPr>
        <w:t>, referencias, insertar cita.</w:t>
      </w:r>
    </w:p>
    <w:p>
      <w:pPr>
        <w:pStyle w:val="Body A"/>
        <w:jc w:val="center"/>
        <w:rPr>
          <w:sz w:val="24"/>
          <w:szCs w:val="24"/>
          <w:lang w:val="es-ES_tradnl"/>
        </w:rPr>
      </w:pPr>
    </w:p>
    <w:p>
      <w:pPr>
        <w:pStyle w:val="Body A"/>
        <w:jc w:val="center"/>
        <w:rPr>
          <w:sz w:val="24"/>
          <w:szCs w:val="24"/>
        </w:rPr>
      </w:pPr>
      <w:r>
        <w:drawing xmlns:a="http://schemas.openxmlformats.org/drawingml/2006/main">
          <wp:inline distT="0" distB="0" distL="0" distR="0">
            <wp:extent cx="4882294" cy="2133600"/>
            <wp:effectExtent l="0" t="0" r="0" b="0"/>
            <wp:docPr id="1073741831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0952" t="32275" r="31250" b="38359"/>
                    <a:stretch>
                      <a:fillRect/>
                    </a:stretch>
                  </pic:blipFill>
                  <pic:spPr>
                    <a:xfrm>
                      <a:off x="0" y="0"/>
                      <a:ext cx="4882294" cy="213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Figura 3. Ejemplo de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mo crear una nueva fuente bibliogr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fica en Word.</w:t>
      </w:r>
    </w:p>
    <w:p>
      <w:pPr>
        <w:pStyle w:val="Body A"/>
        <w:jc w:val="center"/>
        <w:rPr>
          <w:sz w:val="24"/>
          <w:szCs w:val="24"/>
          <w:lang w:val="es-ES_tradnl"/>
        </w:rPr>
      </w:pPr>
    </w:p>
    <w:p>
      <w:pPr>
        <w:pStyle w:val="Body A"/>
        <w:jc w:val="center"/>
        <w:rPr>
          <w:sz w:val="24"/>
          <w:szCs w:val="24"/>
          <w:lang w:val="es-ES_tradnl"/>
        </w:rPr>
      </w:pPr>
    </w:p>
    <w:p>
      <w:pPr>
        <w:pStyle w:val="Body A"/>
        <w:jc w:val="center"/>
      </w:pPr>
    </w:p>
    <w:p>
      <w:pPr>
        <w:pStyle w:val="Body A"/>
        <w:jc w:val="center"/>
        <w:rPr>
          <w:sz w:val="24"/>
          <w:szCs w:val="24"/>
        </w:rPr>
      </w:pPr>
      <w:r>
        <w:drawing xmlns:a="http://schemas.openxmlformats.org/drawingml/2006/main">
          <wp:inline distT="0" distB="0" distL="0" distR="0">
            <wp:extent cx="5103248" cy="1736383"/>
            <wp:effectExtent l="0" t="0" r="0" b="0"/>
            <wp:docPr id="1073741832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265" r="64137" b="78042"/>
                    <a:stretch>
                      <a:fillRect/>
                    </a:stretch>
                  </pic:blipFill>
                  <pic:spPr>
                    <a:xfrm>
                      <a:off x="0" y="0"/>
                      <a:ext cx="5103248" cy="17363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Figura 4. Ejemplo de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mo insertar una cita en el texto.</w:t>
      </w:r>
    </w:p>
    <w:p>
      <w:pPr>
        <w:pStyle w:val="Body A"/>
        <w:jc w:val="center"/>
        <w:rPr>
          <w:i w:val="1"/>
          <w:iCs w:val="1"/>
          <w:lang w:val="es-ES_tradnl"/>
        </w:rPr>
      </w:pPr>
    </w:p>
    <w:p>
      <w:pPr>
        <w:pStyle w:val="Body A"/>
        <w:jc w:val="center"/>
      </w:pPr>
    </w:p>
    <w:p>
      <w:pPr>
        <w:pStyle w:val="Body A"/>
        <w:jc w:val="center"/>
        <w:rPr>
          <w:i w:val="1"/>
          <w:iCs w:val="1"/>
        </w:rPr>
      </w:pPr>
      <w:r>
        <w:drawing xmlns:a="http://schemas.openxmlformats.org/drawingml/2006/main">
          <wp:inline distT="0" distB="0" distL="0" distR="0">
            <wp:extent cx="3352800" cy="4278420"/>
            <wp:effectExtent l="0" t="0" r="0" b="0"/>
            <wp:docPr id="1073741833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18155" t="0" r="57588" b="44973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278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Figura 5. Ejemplo de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mo insertar una referencia bibliogr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fica.</w:t>
      </w:r>
    </w:p>
    <w:p>
      <w:pPr>
        <w:pStyle w:val="Body A"/>
        <w:jc w:val="center"/>
        <w:rPr>
          <w:sz w:val="24"/>
          <w:szCs w:val="24"/>
          <w:lang w:val="es-ES_tradnl"/>
        </w:rPr>
      </w:pP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Heading 2"/>
        <w:numPr>
          <w:ilvl w:val="1"/>
          <w:numId w:val="8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>Ejemplo de referencias bibliogr</w:t>
      </w:r>
      <w:r>
        <w:rPr>
          <w:i w:val="0"/>
          <w:iCs w:val="0"/>
          <w:sz w:val="28"/>
          <w:szCs w:val="28"/>
          <w:rtl w:val="0"/>
          <w:lang w:val="es-ES_tradnl"/>
        </w:rPr>
        <w:t>á</w:t>
      </w:r>
      <w:r>
        <w:rPr>
          <w:i w:val="0"/>
          <w:iCs w:val="0"/>
          <w:sz w:val="28"/>
          <w:szCs w:val="28"/>
          <w:rtl w:val="0"/>
          <w:lang w:val="es-ES_tradnl"/>
        </w:rPr>
        <w:t>ficas siguiendo el est</w:t>
      </w:r>
      <w:r>
        <w:rPr>
          <w:i w:val="0"/>
          <w:iCs w:val="0"/>
          <w:sz w:val="28"/>
          <w:szCs w:val="28"/>
          <w:rtl w:val="0"/>
          <w:lang w:val="es-ES_tradnl"/>
        </w:rPr>
        <w:t>á</w:t>
      </w:r>
      <w:r>
        <w:rPr>
          <w:i w:val="0"/>
          <w:iCs w:val="0"/>
          <w:sz w:val="28"/>
          <w:szCs w:val="28"/>
          <w:rtl w:val="0"/>
          <w:lang w:val="es-ES_tradnl"/>
        </w:rPr>
        <w:t>ndar del IEEE:</w:t>
      </w:r>
    </w:p>
    <w:p>
      <w:pPr>
        <w:pStyle w:val="Body A"/>
        <w:rPr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ste es un ejemplo de referencia a un cap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libro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&gt;&lt;Author&gt;G. Young&lt;/Author&gt;&lt;Year&gt;1964&lt;/Year&gt;&lt;Prefix&gt;&lt;/Prefix&gt;&lt;Suffix&gt;&lt;/Suffix&gt;&lt;Pages&gt;&lt;/Pages&gt;&lt;DisplayText&gt; [1]&lt;/DisplayText&gt;&lt;record&gt;&lt;ref-type name="Book"&gt;6&lt;/ref-type&gt;&lt;contributors&gt;&lt;authors&gt;&lt;author&gt;G. Young&lt;/author&gt;&lt;/authors&gt;&lt;/contributors&gt;&lt;titles/&gt;&lt;title&gt;Synthetic structure of industrial plastics (Book style with paper title and editor)&lt;/title&gt;&lt;periodical/&gt;&lt;dates&gt;&lt;year&gt;1964&lt;/year&gt;&lt;pub-dates/&gt;&lt;/dates&gt;&lt;/record&gt;&lt;/Cite&gt;&lt;/EndNote&gt;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[1]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 Podemos hacer referencias a art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culos en revistas</w:t>
      </w:r>
      <w:r>
        <w:rPr>
          <w:sz w:val="24"/>
          <w:szCs w:val="24"/>
          <w:lang w:val="pt-PT"/>
        </w:rPr>
        <w:fldChar w:fldCharType="begin" w:fldLock="0"/>
      </w:r>
      <w:r>
        <w:rPr>
          <w:sz w:val="24"/>
          <w:szCs w:val="24"/>
          <w:lang w:val="pt-PT"/>
        </w:rPr>
        <w:instrText xml:space="preserve"> ADDIN EN.CITE &lt;EndNote&gt;&lt;Cite  &gt;&lt;Author&gt;R. Lucky&lt;/Author&gt;&lt;Year&gt;1965&lt;/Year&gt;&lt;Prefix&gt;&lt;/Prefix&gt;&lt;Suffix&gt;&lt;/Suffix&gt;&lt;Pages&gt;547-588&lt;/Pages&gt;&lt;DisplayText&gt; [2]&lt;/DisplayText&gt;&lt;record&gt;&lt;ref-type name="Journal Article"&gt;17&lt;/ref-type&gt;&lt;contributors&gt;&lt;authors&gt;&lt;author&gt;R. Lucky&lt;/author&gt;&lt;/authors&gt;&lt;/contributors&gt;&lt;titles/&gt;&lt;title&gt;Automatic equalization for digital communication&lt;/title&gt;&lt;periodical/&gt;&lt;pages&gt;547-588&lt;/pages&gt;&lt;volume&gt;44&lt;/volume&gt;&lt;dates&gt;&lt;year&gt;1965&lt;/year&gt;&lt;pub-dates/&gt;&lt;/dates&gt;&lt;/record&gt;&lt;/Cite&gt;&lt;/EndNote&gt;</w:instrText>
      </w:r>
      <w:r>
        <w:rPr>
          <w:sz w:val="24"/>
          <w:szCs w:val="24"/>
          <w:lang w:val="pt-PT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[2]</w:t>
      </w:r>
      <w:r>
        <w:rPr>
          <w:sz w:val="24"/>
          <w:szCs w:val="24"/>
          <w:lang w:val="pt-PT"/>
        </w:rPr>
        <w:fldChar w:fldCharType="end" w:fldLock="0"/>
      </w:r>
      <w:r>
        <w:rPr>
          <w:sz w:val="24"/>
          <w:szCs w:val="24"/>
          <w:rtl w:val="0"/>
          <w:lang w:val="es-ES_tradnl"/>
        </w:rPr>
        <w:t>, documentaci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nea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&gt;&lt;Author&gt;J. Authr&lt;/Author&gt;&lt;Year&gt;2000&lt;/Year&gt;&lt;Prefix&gt;&lt;/Prefix&gt;&lt;Suffix&gt;&lt;/Suffix&gt;&lt;Pages&gt;&lt;/Pages&gt;&lt;DisplayText&gt; [3]&lt;/DisplayText&gt;&lt;record&gt;&lt;ref-type name="Electronic Article"&gt;43&lt;/ref-type&gt;&lt;contributors&gt;&lt;authors&gt;&lt;author&gt;J. Authr&lt;/author&gt;&lt;/authors&gt;&lt;/contributors&gt;&lt;titles/&gt;&lt;title&gt;Basic Book/Monograph Online Sources&lt;/title&gt;&lt;periodical/&gt;&lt;dates&gt;&lt;year&gt;2000&lt;/year&gt;&lt;pub-dates/&gt;&lt;/dates&gt;&lt;/record&gt;&lt;/Cite&gt;&lt;/EndNote&gt;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[3]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, sitios web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Author&lt;/Author&gt;&lt;Year&gt;2015&lt;/Year&gt;&lt;Prefix&gt;&lt;/Prefix&gt;&lt;Suffix&gt;&lt;/Suffix&gt;&lt;Pages&gt;&lt;/Pages&gt;&lt;DisplayText&gt; [4]&lt;/DisplayText&gt;&lt;record&gt;&lt;ref-type name="Web Page"&gt;12&lt;/ref-type&gt;&lt;contributors&gt;&lt;authors&gt;&lt;author&gt;R. Author&lt;/author&gt;&lt;/authors&gt;&lt;/contributors&gt;&lt;titles/&gt;&lt;title&gt;Official Documentation (web site)&lt;/title&gt;&lt;periodical/&gt;&lt;dates&gt;&lt;year&gt;2015&lt;/year&gt;&lt;pub-dates/&gt;&lt;/dates&gt;&lt;/record&gt;&lt;/Cite&gt;&lt;/EndNote&gt;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[4]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, o varios a la vez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&gt;&lt;Author&gt;J. Authr&lt;/Author&gt;&lt;Year&gt;2000&lt;/Year&gt;&lt;Prefix&gt;&lt;/Prefix&gt;&lt;Suffix&gt;&lt;/Suffix&gt;&lt;Pages&gt;&lt;/Pages&gt;&lt;DisplayText&gt; [3]&lt;/DisplayText&gt;&lt;record&gt;&lt;ref-type name="Electronic Article"&gt;43&lt;/ref-type&gt;&lt;contributors&gt;&lt;authors&gt;&lt;author&gt;J. Authr&lt;/author&gt;&lt;/authors&gt;&lt;/contributors&gt;&lt;titles/&gt;&lt;title&gt;Basic Book/Monograph Online Sources&lt;/title&gt;&lt;periodical/&gt;&lt;dates&gt;&lt;year&gt;2000&lt;/year&gt;&lt;pub-dates/&gt;&lt;/dates&gt;&lt;/record&gt;&lt;/Cite&gt;&lt;/EndNote&gt;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[3]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Author&lt;/Author&gt;&lt;Year&gt;2015&lt;/Year&gt;&lt;Prefix&gt;&lt;/Prefix&gt;&lt;Suffix&gt;&lt;/Suffix&gt;&lt;Pages&gt;&lt;/Pages&gt;&lt;DisplayText&gt; [4]&lt;/DisplayText&gt;&lt;record&gt;&lt;ref-type name="Web Page"&gt;12&lt;/ref-type&gt;&lt;contributors&gt;&lt;authors&gt;&lt;author&gt;R. Author&lt;/author&gt;&lt;/authors&gt;&lt;/contributors&gt;&lt;titles/&gt;&lt;title&gt;Official Documentation (web site)&lt;/title&gt;&lt;periodical/&gt;&lt;dates&gt;&lt;year&gt;2015&lt;/year&gt;&lt;pub-dates/&gt;&lt;/dates&gt;&lt;/record&gt;&lt;/Cite&gt;&lt;/EndNote&gt;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[4]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</w:pPr>
      <w:r>
        <w:rPr>
          <w:sz w:val="24"/>
          <w:szCs w:val="24"/>
          <w:rtl w:val="0"/>
          <w:lang w:val="es-ES_tradnl"/>
        </w:rPr>
        <w:t>Al final solo colocamos las referencias en el sitio que le corresponde en nuestro documento.</w:t>
      </w:r>
      <w:r>
        <w:rPr/>
        <w:fldChar w:fldCharType="begin" w:fldLock="0"/>
      </w:r>
      <w:r>
        <w:instrText xml:space="preserve"> ADDIN EN.REFLIST </w:instrText>
      </w:r>
      <w:r>
        <w:rPr/>
        <w:fldChar w:fldCharType="separate" w:fldLock="0"/>
      </w:r>
    </w:p>
    <w:p>
      <w:pPr>
        <w:pStyle w:val="Body A"/>
        <w:jc w:val="both"/>
      </w:pPr>
    </w:p>
    <w:p>
      <w:pPr>
        <w:pStyle w:val="Body A"/>
        <w:jc w:val="both"/>
        <w:rPr>
          <w:sz w:val="24"/>
          <w:szCs w:val="24"/>
        </w:rPr>
      </w:pPr>
    </w:p>
    <w:p>
      <w:pPr>
        <w:pStyle w:val="Bibliography"/>
        <w:bidi w:val="0"/>
        <w:ind w:left="0" w:right="0" w:firstLine="0"/>
        <w:jc w:val="both"/>
        <w:rPr>
          <w:shd w:val="nil" w:color="auto" w:fill="auto"/>
          <w:rtl w:val="0"/>
          <w:lang w:val="en-US"/>
        </w:rPr>
      </w:pPr>
      <w:r>
        <w:rPr>
          <w:shd w:val="nil" w:color="auto" w:fill="auto"/>
          <w:rtl w:val="0"/>
          <w:lang w:val="en-US"/>
        </w:rPr>
        <w:t xml:space="preserve">[1] </w:t>
        <w:tab/>
      </w:r>
      <w:r>
        <w:rPr>
          <w:shd w:val="nil" w:color="auto" w:fill="auto"/>
          <w:rtl w:val="0"/>
          <w:lang w:val="de-DE"/>
        </w:rPr>
        <w:t xml:space="preserve">L. Stein, </w:t>
      </w:r>
      <w:r>
        <w:rPr>
          <w:shd w:val="nil" w:color="auto" w:fill="auto"/>
          <w:rtl w:val="0"/>
          <w:lang w:val="en-US"/>
        </w:rPr>
        <w:t>“</w:t>
      </w:r>
      <w:r>
        <w:rPr>
          <w:shd w:val="nil" w:color="auto" w:fill="auto"/>
          <w:rtl w:val="0"/>
          <w:lang w:val="en-US"/>
        </w:rPr>
        <w:t>Random patterns</w:t>
      </w:r>
      <w:r>
        <w:rPr>
          <w:shd w:val="nil" w:color="auto" w:fill="auto"/>
          <w:rtl w:val="0"/>
          <w:lang w:val="en-US"/>
        </w:rPr>
        <w:t xml:space="preserve">” </w:t>
      </w:r>
      <w:r>
        <w:rPr>
          <w:shd w:val="nil" w:color="auto" w:fill="auto"/>
          <w:rtl w:val="0"/>
          <w:lang w:val="en-US"/>
        </w:rPr>
        <w:t xml:space="preserve">in </w:t>
      </w:r>
      <w:r>
        <w:rPr>
          <w:i w:val="1"/>
          <w:iCs w:val="1"/>
          <w:shd w:val="nil" w:color="auto" w:fill="auto"/>
          <w:rtl w:val="0"/>
          <w:lang w:val="en-US"/>
        </w:rPr>
        <w:t>Computers and You</w:t>
      </w:r>
      <w:r>
        <w:rPr>
          <w:shd w:val="nil" w:color="auto" w:fill="auto"/>
          <w:rtl w:val="0"/>
          <w:lang w:val="en-US"/>
        </w:rPr>
        <w:t>, J. S. Brake, Ed. New York: Wiley, 1994, pp. 55-70.</w:t>
      </w:r>
    </w:p>
    <w:p>
      <w:pPr>
        <w:pStyle w:val="Bibliography"/>
        <w:bidi w:val="0"/>
        <w:ind w:left="0" w:right="0" w:firstLine="0"/>
        <w:jc w:val="both"/>
        <w:rPr>
          <w:shd w:val="nil" w:color="auto" w:fill="auto"/>
          <w:rtl w:val="0"/>
          <w:lang w:val="en-US"/>
        </w:rPr>
      </w:pPr>
      <w:r>
        <w:rPr>
          <w:shd w:val="nil" w:color="auto" w:fill="auto"/>
          <w:rtl w:val="0"/>
          <w:lang w:val="en-US"/>
        </w:rPr>
        <w:t xml:space="preserve">[2] </w:t>
        <w:tab/>
        <w:t xml:space="preserve">J. U. Duncombe, "Infrared navigation - Part I: An assessment of feasibility," IEEE Trans. Electron. Devices, vol. ED-11, pp. 34-39, Jan. 1959. </w:t>
      </w:r>
    </w:p>
    <w:p>
      <w:pPr>
        <w:pStyle w:val="Bibliography"/>
        <w:bidi w:val="0"/>
        <w:ind w:left="0" w:right="0" w:firstLine="0"/>
        <w:jc w:val="both"/>
        <w:rPr>
          <w:shd w:val="nil" w:color="auto" w:fill="auto"/>
          <w:rtl w:val="0"/>
          <w:lang w:val="en-US"/>
        </w:rPr>
      </w:pPr>
      <w:r>
        <w:rPr>
          <w:shd w:val="nil" w:color="auto" w:fill="auto"/>
          <w:rtl w:val="0"/>
          <w:lang w:val="en-US"/>
        </w:rPr>
        <w:t xml:space="preserve">[3] </w:t>
        <w:tab/>
        <w:t>H. K. Edwards and V. Sridhar, "Analysis of software requirements engineering exercises in a global virtual team setup," Journal of Global Information Management, vol. 13, no. 2, p. 21+, April-June 2005. [En l</w:t>
      </w:r>
      <w:r>
        <w:rPr>
          <w:shd w:val="nil" w:color="auto" w:fill="auto"/>
          <w:rtl w:val="0"/>
          <w:lang w:val="en-US"/>
        </w:rPr>
        <w:t>í</w:t>
      </w:r>
      <w:r>
        <w:rPr>
          <w:shd w:val="nil" w:color="auto" w:fill="auto"/>
          <w:rtl w:val="0"/>
          <w:lang w:val="en-US"/>
        </w:rPr>
        <w:t>nea]. Disponible: Academic OneFile, http://find.galegroup.com. [Accesible May 31, 2005].</w:t>
      </w:r>
    </w:p>
    <w:p>
      <w:pPr>
        <w:pStyle w:val="Bibliography"/>
        <w:bidi w:val="0"/>
        <w:ind w:left="0" w:right="0" w:firstLine="0"/>
        <w:jc w:val="both"/>
        <w:rPr>
          <w:shd w:val="nil" w:color="auto" w:fill="auto"/>
          <w:rtl w:val="0"/>
          <w:lang w:val="en-US"/>
        </w:rPr>
      </w:pPr>
      <w:r>
        <w:rPr>
          <w:shd w:val="nil" w:color="auto" w:fill="auto"/>
          <w:rtl w:val="0"/>
          <w:lang w:val="en-US"/>
        </w:rPr>
        <w:t xml:space="preserve">[4] </w:t>
        <w:tab/>
        <w:t>A. Altun, "Understanding hypertext in the context of reading on the web: Language learners' experience," Current Issues in Education, vol. 6, no. 12, July 2003. [En l</w:t>
      </w:r>
      <w:r>
        <w:rPr>
          <w:shd w:val="nil" w:color="auto" w:fill="auto"/>
          <w:rtl w:val="0"/>
          <w:lang w:val="en-US"/>
        </w:rPr>
        <w:t>í</w:t>
      </w:r>
      <w:r>
        <w:rPr>
          <w:shd w:val="nil" w:color="auto" w:fill="auto"/>
          <w:rtl w:val="0"/>
          <w:lang w:val="en-US"/>
        </w:rPr>
        <w:t>nea]. Disponible: http://cie.ed.asu.edu/volume6/number12/. [Accesible Dec. 2, 2004].</w:t>
      </w:r>
      <w:r>
        <w:rPr/>
        <w:fldChar w:fldCharType="end" w:fldLock="0"/>
      </w:r>
    </w:p>
    <w:p>
      <w:pPr>
        <w:pStyle w:val="Body A"/>
        <w:widowControl w:val="0"/>
        <w:jc w:val="both"/>
        <w:rPr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[5]</w:t>
        <w:tab/>
        <w:t>M. Espejel Cruz, "Actualizaci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ó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n del conmutador telef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ó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nico del Campus Morelia de la UNAM", Publicaciones T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é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cnicas del Instituto de Radioastronom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í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a y Astrof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í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sica, IRyA-RT-2023-01, p. 10, Septiembre 2023. [En l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í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 xml:space="preserve">nea]. Disponible: </w:t>
      </w: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https://cept.irya.unam.mx/web/publication/download/11/</w:t>
      </w:r>
      <w:r>
        <w:rPr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>. [Accesible Nov. 2023]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9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 xml:space="preserve">Conclusiones 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Las conclusiones deben repasar los puntos principales del documento. No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reproducirse el contenido del resumen como conclusi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Una conclusi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podr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extender la importancia del trabajo o podr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hacer pensar en aplicaciones y extensiones.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Por ejemplo, en el presente trabajo se ha ido construyendo un documento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plantilla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a fin de permitir a los autores la elaboraci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sus trabajos de manera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ndar y dar uniformidad  a la producci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publicaciones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 del IRyA. As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hemos enumerado los formatos, tipos y tama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de fuente para la elaboraci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las diferentes secciones y subsecciones. Hemos definido 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n algunas reglas sobre la manera en que se deben elaborar las figuras, tablas y citas, y nos hemos permitido dar algunas sugerencias, como es el caso de los agradecimientos. 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Este documento est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sujeto a revisiones y cambios consensuados por 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editorial con el fin de mejorar la calidad de la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los trabajos. Esperamos en un futuro contar con muchas colaboraciones de calidad, y que los autores sientan que sus publicaciones en el IRyA tienen el impacto que desean.</w:t>
      </w:r>
    </w:p>
    <w:p>
      <w:pPr>
        <w:pStyle w:val="Body A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Agradecimientos</w:t>
      </w: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Los agradecimientos, de haber, se colocar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despu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las conclusiones y antes de las referencias. Se recomienda siempre poner agradecimientos. Es frecuente que el investigador/t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cnico acad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mico haya realizado el trabajo parcial o totalmente con sus recursos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, </w:t>
      </w:r>
      <w:r>
        <w:rPr>
          <w:sz w:val="24"/>
          <w:szCs w:val="24"/>
          <w:rtl w:val="0"/>
          <w:lang w:val="es-ES_tradnl"/>
        </w:rPr>
        <w:t>con dinero de proyecto, ya sea de CONACYT, de DGAPA-UNAM (por ejemplo, proyectos PAPIIT o PAPIME), u otras instancias. En los casos mencionados, se exige que el autor d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agradecimientos expl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citos a las fuentes financiadoras. Puede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agradecerse a personas. Por ejemplo, los autores agradecen al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Editorial de Publicaciones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 del IRyA los comentarios y sugerencias para el desarrollo de la presente plantilla. JBP agradece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al proyecto UNAM-PAPIIT  IN-103012. 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Heading"/>
        <w:ind w:left="432" w:hanging="432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Ap</w:t>
      </w:r>
      <w:r>
        <w:rPr>
          <w:sz w:val="32"/>
          <w:szCs w:val="32"/>
          <w:rtl w:val="0"/>
          <w:lang w:val="es-ES_tradnl"/>
        </w:rPr>
        <w:t>é</w:t>
      </w:r>
      <w:r>
        <w:rPr>
          <w:sz w:val="32"/>
          <w:szCs w:val="32"/>
          <w:rtl w:val="0"/>
          <w:lang w:val="es-ES_tradnl"/>
        </w:rPr>
        <w:t>ndice A</w:t>
      </w:r>
    </w:p>
    <w:p>
      <w:pPr>
        <w:pStyle w:val="Body A"/>
        <w:rPr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caso de ser necesarios,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escribirse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ndices. Por ejemplo, tablas largas, o listados largos de programa. Los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ndices se numeran a partir de la letra A. 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tese que un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 puede tener secciones y subsecciones. Los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ndices, entonces, se tratan como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normal, aunque su numeraci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es diferente, y se incluyen al final del texto.</w:t>
      </w:r>
      <w:bookmarkEnd w:id="2"/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Heading"/>
        <w:ind w:left="432" w:hanging="432"/>
        <w:jc w:val="left"/>
        <w:rPr>
          <w:sz w:val="24"/>
          <w:szCs w:val="24"/>
          <w:lang w:val="es-ES_tradnl"/>
        </w:rPr>
      </w:pPr>
    </w:p>
    <w:p>
      <w:pPr>
        <w:pStyle w:val="Heading"/>
        <w:ind w:left="432" w:hanging="432"/>
        <w:jc w:val="left"/>
        <w:rPr>
          <w:sz w:val="32"/>
          <w:szCs w:val="32"/>
        </w:rPr>
      </w:pPr>
      <w:bookmarkStart w:name="PointTmp4" w:id="3"/>
      <w:r>
        <w:rPr>
          <w:sz w:val="32"/>
          <w:szCs w:val="32"/>
          <w:rtl w:val="0"/>
          <w:lang w:val="es-ES_tradnl"/>
        </w:rPr>
        <w:t>Ap</w:t>
      </w:r>
      <w:r>
        <w:rPr>
          <w:sz w:val="32"/>
          <w:szCs w:val="32"/>
          <w:rtl w:val="0"/>
          <w:lang w:val="es-ES_tradnl"/>
        </w:rPr>
        <w:t>é</w:t>
      </w:r>
      <w:r>
        <w:rPr>
          <w:sz w:val="32"/>
          <w:szCs w:val="32"/>
          <w:rtl w:val="0"/>
          <w:lang w:val="es-ES_tradnl"/>
        </w:rPr>
        <w:t xml:space="preserve">ndice </w:t>
      </w:r>
      <w:bookmarkEnd w:id="3"/>
      <w:r>
        <w:rPr>
          <w:sz w:val="32"/>
          <w:szCs w:val="32"/>
          <w:rtl w:val="0"/>
          <w:lang w:val="es-ES_tradnl"/>
        </w:rPr>
        <w:t>B: otras consideraciones</w:t>
      </w:r>
    </w:p>
    <w:p>
      <w:pPr>
        <w:pStyle w:val="Body A"/>
        <w:rPr>
          <w:sz w:val="32"/>
          <w:szCs w:val="32"/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Respecto a las unidades: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siempre se ha de dejar un espacio en blanco entre el valor num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rico y la unidad, como en este ejemplo: "10 m". Es importante dar la abreviaci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correcta de la unidad. Por ejemplo, "metro" o "metros" se abrevia "m" (sin punto), nunca "mts", "m.", "ms.", etc.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las unidades se han de dar con los super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ndices colocados correctamente. Por ejemplo: "20 m</w:t>
      </w:r>
      <w:r>
        <w:rPr>
          <w:sz w:val="24"/>
          <w:szCs w:val="24"/>
          <w:vertAlign w:val="superscript"/>
          <w:rtl w:val="0"/>
          <w:lang w:val="es-ES_tradnl"/>
        </w:rPr>
        <w:t>2</w:t>
      </w:r>
      <w:r>
        <w:rPr>
          <w:sz w:val="24"/>
          <w:szCs w:val="24"/>
          <w:rtl w:val="0"/>
          <w:lang w:val="es-ES_tradnl"/>
        </w:rPr>
        <w:t>".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en el caso de dar varias dimensiones, se ha de hacer de la siguiente manera: "10 cm x 20 cm".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 prefijo usado para designar el factor "1000" corresponde a la letra "k", en min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scula: "kW", "km", "kg"...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Otros aspectos a tener en cuenta: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despu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los dos puntos no hay que poner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scula, como en este ejemplo: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es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las marcas registradas han de escribirse en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si es posible, usar siempre las palabras del espa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ol que est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registradas por la Real Academia Espa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ola. Ejemplo: "data center"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bien ser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"centro de datos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 Si en alg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 caso el autor piensa que esto llevar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a confusi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es correcto dejar la palabra en ingl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s, pero se debe escribir en it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licas, como ser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el caso de </w:t>
      </w:r>
      <w:r>
        <w:rPr>
          <w:i w:val="1"/>
          <w:iCs w:val="1"/>
          <w:sz w:val="24"/>
          <w:szCs w:val="24"/>
          <w:rtl w:val="0"/>
          <w:lang w:val="es-ES_tradnl"/>
        </w:rPr>
        <w:t>rack, software, hardware</w:t>
      </w:r>
      <w:r>
        <w:rPr>
          <w:i w:val="1"/>
          <w:iCs w:val="1"/>
          <w:sz w:val="24"/>
          <w:szCs w:val="24"/>
          <w:rtl w:val="0"/>
          <w:lang w:val="es-ES_tradnl"/>
        </w:rPr>
        <w:t>, firewall</w:t>
      </w:r>
      <w:r>
        <w:rPr>
          <w:i w:val="1"/>
          <w:iCs w:val="1"/>
          <w:sz w:val="24"/>
          <w:szCs w:val="24"/>
          <w:rtl w:val="0"/>
          <w:lang w:val="es-ES_tradnl"/>
        </w:rPr>
        <w:t>...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si se quiere usar un acr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nimo, dar su significado completo la primera vez que se menciona en el texto</w:t>
      </w:r>
    </w:p>
    <w:p>
      <w:pPr>
        <w:pStyle w:val="Body A"/>
        <w:numPr>
          <w:ilvl w:val="0"/>
          <w:numId w:val="11"/>
        </w:numPr>
        <w:bidi w:val="0"/>
        <w:ind w:right="0"/>
        <w:jc w:val="both"/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para referirse a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servidores de procesamiento pesado como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“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C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alzonzin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”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,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“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M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ouruka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”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,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“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D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raco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”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, etc.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, hay que hacerlo siguiendo las indicaciones del IEEE, es decir,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hay que usar may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ú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scula en la primera letra, como si fuera un nombre propio,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y adem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á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s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la primera vez que se cita ha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y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que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dar el nombre entre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comillas. Por ejemplo: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En el caso de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“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Mouruka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”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, la conexi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ó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n del ATS se emplea solamente para un </w:t>
      </w:r>
      <w:r>
        <w:rPr>
          <w:i w:val="1"/>
          <w:iCs w:val="1"/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switch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 </w:t>
      </w:r>
      <w:r>
        <w:rPr>
          <w:i w:val="1"/>
          <w:iCs w:val="1"/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ethernet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, pero para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“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Calzonzin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 xml:space="preserve">” </w:t>
      </w:r>
      <w:r>
        <w:rPr>
          <w:outline w:val="0"/>
          <w:color w:val="ff2600"/>
          <w:sz w:val="24"/>
          <w:szCs w:val="24"/>
          <w:rtl w:val="0"/>
          <w:lang w:val="es-ES_tradnl"/>
          <w14:textFill>
            <w14:solidFill>
              <w14:srgbClr w14:val="FF2600"/>
            </w14:solidFill>
          </w14:textFill>
        </w:rPr>
        <w:t>no tenemos el mismo caso que para Mouruka.</w:t>
      </w:r>
    </w:p>
    <w:p>
      <w:pPr>
        <w:pStyle w:val="Body A"/>
        <w:jc w:val="both"/>
        <w:rPr>
          <w:sz w:val="24"/>
          <w:szCs w:val="24"/>
          <w:lang w:val="es-ES_tradnl"/>
        </w:rPr>
      </w:pPr>
    </w:p>
    <w:p>
      <w:pPr>
        <w:pStyle w:val="Body A"/>
        <w:jc w:val="both"/>
      </w:pPr>
      <w:r>
        <w:rPr>
          <w:sz w:val="24"/>
          <w:szCs w:val="24"/>
          <w:rtl w:val="0"/>
          <w:lang w:val="es-ES_tradnl"/>
        </w:rPr>
        <w:t>NOTA IMPORTANTE: 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Editorial de Publicaciones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 del IRyA se ha propuesto publicar trabajos de calidad, tanto en contenido como en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redacci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ortograf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a, gram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tica y puntuaci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por lo que se pide amablemente que se tengan muy en cuenta estos aspectos en el momento de elaborar la versi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revisada. En las revistas cient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ficas de alto impacto, se cuenta con personal dedicado exclusivamente a la revisi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estos aspectos, es decir, esto no es trabajo de los editores. En el caso de las Publicaciones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 del IRyA, sin embargo, los editores han de llevar a cabo 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la revisi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estos aspectos, por lo que si los autores los cuidan, esto ayudar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enormemente a que las publicaciones no se retrasen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lo deseado.</w:t>
      </w:r>
    </w:p>
    <w:sectPr>
      <w:headerReference w:type="default" r:id="rId10"/>
      <w:footerReference w:type="default" r:id="rId11"/>
      <w:pgSz w:w="12240" w:h="15840" w:orient="portrait"/>
      <w:pgMar w:top="1440" w:right="1080" w:bottom="1440" w:left="1080" w:header="432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Symbol" w:cs="Symbol" w:hAnsi="Symbol" w:eastAsia="Symbol"/>
          <w:sz w:val="18"/>
          <w:szCs w:val="18"/>
          <w:vertAlign w:val="superscript"/>
          <w:lang w:val="en-US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274954</wp:posOffset>
              </wp:positionV>
              <wp:extent cx="63500" cy="1460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146050"/>
                        <a:chOff x="0" y="0"/>
                        <a:chExt cx="63500" cy="1460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35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0" y="-1"/>
                          <a:ext cx="63500" cy="1460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tl w:val="0"/>
                              </w:rPr>
                              <w:t>1</w:t>
                            </w:r>
                            <w:r>
                              <w:rPr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53.0pt;margin-top:21.6pt;width:5.0pt;height:1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500,146050">
              <w10:wrap type="none" side="bothSides" anchorx="page" anchory="page"/>
              <v:rect id="_x0000_s1027" style="position:absolute;left:0;top:0;width:63500;height:14605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202" style="position:absolute;left:0;top:0;width:63500;height:14605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fldChar w:fldCharType="begin" w:fldLock="0"/>
                      </w:r>
                      <w:r>
                        <w:rPr>
                          <w:rtl w:val="0"/>
                        </w:rPr>
                        <w:instrText xml:space="preserve"> PAGE </w:instrText>
                      </w:r>
                      <w:r>
                        <w:rPr>
                          <w:rtl w:val="0"/>
                        </w:rPr>
                        <w:fldChar w:fldCharType="separate" w:fldLock="0"/>
                      </w:r>
                      <w:r>
                        <w:rPr>
                          <w:rtl w:val="0"/>
                        </w:rPr>
                        <w:t>1</w:t>
                      </w:r>
                      <w:r>
                        <w:rPr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64" w:hanging="8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" w:hanging="1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1"/>
  </w:abstractNum>
  <w:abstractNum w:abstractNumId="3">
    <w:multiLevelType w:val="hybridMultilevel"/>
    <w:styleLink w:val="Style1"/>
    <w:lvl w:ilvl="0">
      <w:start w:val="1"/>
      <w:numFmt w:val="decimal"/>
      <w:suff w:val="tab"/>
      <w:lvlText w:val="%1."/>
      <w:lvlJc w:val="left"/>
      <w:pPr>
        <w:ind w:left="706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100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)%2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)%2.%3."/>
      <w:lvlJc w:val="left"/>
      <w:pPr>
        <w:ind w:left="129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)%2.%3.%4."/>
      <w:lvlJc w:val="left"/>
      <w:pPr>
        <w:ind w:left="1440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)%2.%3.%4.%5."/>
      <w:lvlJc w:val="left"/>
      <w:pPr>
        <w:ind w:left="1584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)%2.%3.%4.%5.%6."/>
      <w:lvlJc w:val="left"/>
      <w:pPr>
        <w:ind w:left="1728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)%2.%3.%4.%5.%6.%7."/>
      <w:lvlJc w:val="left"/>
      <w:pPr>
        <w:ind w:left="1872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69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69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"/>
  </w:abstractNum>
  <w:abstractNum w:abstractNumId="7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8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52" w:lineRule="auto"/>
      <w:ind w:left="0" w:right="0" w:firstLine="202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202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8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6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1">
    <w:name w:val="Style1"/>
    <w:pPr>
      <w:numPr>
        <w:numId w:val="3"/>
      </w:numPr>
    </w:p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6"/>
      </w:numPr>
    </w:pPr>
  </w:style>
  <w:style w:type="paragraph" w:styleId="Bibliography">
    <w:name w:val="Bibliography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